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3207C3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3207C3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3207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3207C3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3207C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3207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3207C3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3207C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3207C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EA7064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3207C3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3207C3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3207C3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Кузнецов</w:t>
      </w:r>
      <w:r w:rsidR="00EA706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Вячеслав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Гелиевич</w:t>
      </w:r>
      <w:proofErr w:type="spellEnd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3207C3">
        <w:rPr>
          <w:rFonts w:ascii="Times New Roman" w:hAnsi="Times New Roman" w:cs="Times New Roman"/>
          <w:color w:val="000000"/>
          <w:szCs w:val="20"/>
        </w:rPr>
        <w:t>Попова</w:t>
      </w:r>
      <w:bookmarkStart w:id="0" w:name="_GoBack"/>
      <w:bookmarkEnd w:id="0"/>
      <w:r w:rsidR="00935CD9">
        <w:rPr>
          <w:rFonts w:ascii="Times New Roman" w:hAnsi="Times New Roman" w:cs="Times New Roman"/>
          <w:color w:val="000000"/>
          <w:szCs w:val="20"/>
        </w:rPr>
        <w:t xml:space="preserve">, д. </w:t>
      </w:r>
      <w:r w:rsidR="00EA7064">
        <w:rPr>
          <w:rFonts w:ascii="Times New Roman" w:hAnsi="Times New Roman" w:cs="Times New Roman"/>
          <w:color w:val="000000"/>
          <w:szCs w:val="20"/>
        </w:rPr>
        <w:t>5</w:t>
      </w:r>
      <w:r w:rsidR="00935CD9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EA7064">
        <w:rPr>
          <w:rFonts w:ascii="Times New Roman" w:hAnsi="Times New Roman" w:cs="Times New Roman"/>
          <w:color w:val="000000"/>
          <w:szCs w:val="20"/>
        </w:rPr>
        <w:t>2</w:t>
      </w:r>
      <w:r w:rsidR="003207C3">
        <w:rPr>
          <w:rFonts w:ascii="Times New Roman" w:hAnsi="Times New Roman" w:cs="Times New Roman"/>
          <w:color w:val="000000"/>
          <w:szCs w:val="20"/>
        </w:rPr>
        <w:t>9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3207C3"/>
    <w:rsid w:val="00750334"/>
    <w:rsid w:val="00782C21"/>
    <w:rsid w:val="00805BD2"/>
    <w:rsid w:val="00935CD9"/>
    <w:rsid w:val="00C03D26"/>
    <w:rsid w:val="00C37AC0"/>
    <w:rsid w:val="00C65B83"/>
    <w:rsid w:val="00CA61D0"/>
    <w:rsid w:val="00EA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2023-03-02T06:39:00Z</dcterms:modified>
</cp:coreProperties>
</file>